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D9E" w14:textId="0D33FA28" w:rsidR="00512FED" w:rsidRPr="00512FED" w:rsidRDefault="00512FED" w:rsidP="00512FED">
      <w:pPr>
        <w:jc w:val="center"/>
        <w:rPr>
          <w:b/>
          <w:sz w:val="28"/>
          <w:szCs w:val="28"/>
          <w:u w:val="single"/>
        </w:rPr>
      </w:pPr>
      <w:r w:rsidRPr="00512FED">
        <w:rPr>
          <w:b/>
          <w:sz w:val="28"/>
          <w:szCs w:val="28"/>
          <w:u w:val="single"/>
        </w:rPr>
        <w:t>Hauswasser</w:t>
      </w:r>
      <w:r w:rsidR="00FE1AC9">
        <w:rPr>
          <w:b/>
          <w:sz w:val="28"/>
          <w:szCs w:val="28"/>
          <w:u w:val="single"/>
        </w:rPr>
        <w:t>zähler</w:t>
      </w:r>
    </w:p>
    <w:p w14:paraId="1D4B93E0" w14:textId="77777777" w:rsidR="00512FED" w:rsidRPr="000C10B0" w:rsidRDefault="00512FED" w:rsidP="00512FED">
      <w:pPr>
        <w:jc w:val="both"/>
        <w:rPr>
          <w:sz w:val="22"/>
        </w:rPr>
      </w:pPr>
    </w:p>
    <w:p w14:paraId="7774CB2B" w14:textId="77777777" w:rsidR="00512FED" w:rsidRPr="000C10B0" w:rsidRDefault="00512FED" w:rsidP="00512FED">
      <w:pPr>
        <w:jc w:val="both"/>
        <w:rPr>
          <w:sz w:val="22"/>
        </w:rPr>
      </w:pPr>
      <w:r w:rsidRPr="000C10B0">
        <w:rPr>
          <w:sz w:val="22"/>
        </w:rPr>
        <w:t xml:space="preserve">Der spätere Hauswasserzählerplatz ist nach </w:t>
      </w:r>
      <w:r w:rsidRPr="000C10B0">
        <w:rPr>
          <w:b/>
          <w:sz w:val="22"/>
        </w:rPr>
        <w:t>DIN 1988</w:t>
      </w:r>
      <w:r w:rsidRPr="000C10B0">
        <w:rPr>
          <w:sz w:val="22"/>
        </w:rPr>
        <w:t xml:space="preserve"> herzurichten. Der Hauswasserzähler ist zu installieren, sobald Abwasser in die örtliche Kanalisation geleitet wird (i. d. Regel nach dem Einbau der Sanitäreinrichtungen und der Heizung).</w:t>
      </w:r>
    </w:p>
    <w:p w14:paraId="56A325CF" w14:textId="77777777" w:rsidR="00512FED" w:rsidRPr="000C10B0" w:rsidRDefault="00512FED" w:rsidP="00512FED">
      <w:pPr>
        <w:jc w:val="both"/>
        <w:rPr>
          <w:sz w:val="22"/>
        </w:rPr>
      </w:pPr>
    </w:p>
    <w:p w14:paraId="4BEE5356" w14:textId="77777777" w:rsidR="00512FED" w:rsidRPr="000C10B0" w:rsidRDefault="00512FED" w:rsidP="00512FED">
      <w:pPr>
        <w:jc w:val="both"/>
        <w:rPr>
          <w:sz w:val="22"/>
        </w:rPr>
      </w:pPr>
      <w:r w:rsidRPr="000C10B0">
        <w:rPr>
          <w:sz w:val="22"/>
        </w:rPr>
        <w:t>Bitte beantragen Sie rechtzeitig vor Abschluss der Rohbauarbeiten - mindestens 7 Tage vorher - auf beiliegendem Formblatt den Einbau des Hauswasserzählers.</w:t>
      </w:r>
    </w:p>
    <w:p w14:paraId="10FFDB9E" w14:textId="77777777" w:rsidR="00512FED" w:rsidRPr="000C10B0" w:rsidRDefault="00512FED" w:rsidP="00512FED">
      <w:pPr>
        <w:jc w:val="both"/>
        <w:rPr>
          <w:sz w:val="22"/>
        </w:rPr>
      </w:pPr>
    </w:p>
    <w:p w14:paraId="4298F9EA" w14:textId="77777777" w:rsidR="00512FED" w:rsidRDefault="00512FED" w:rsidP="00512FED">
      <w:pPr>
        <w:jc w:val="both"/>
        <w:rPr>
          <w:sz w:val="22"/>
        </w:rPr>
      </w:pPr>
      <w:r w:rsidRPr="000C10B0">
        <w:rPr>
          <w:sz w:val="22"/>
        </w:rPr>
        <w:t>Sollte der Hauswasserzähler verspätet eingebaut werden, wird der Verbrauch bis zum Einbau mit 115 l/Tag/Person geschätzt.</w:t>
      </w:r>
    </w:p>
    <w:p w14:paraId="5108EF92" w14:textId="0F945FCF" w:rsidR="00512FED" w:rsidRDefault="00512FED">
      <w:pPr>
        <w:spacing w:after="160" w:line="259" w:lineRule="auto"/>
      </w:pPr>
      <w:r>
        <w:br w:type="page"/>
      </w:r>
    </w:p>
    <w:p w14:paraId="08E96C0B" w14:textId="77777777" w:rsidR="00512FED" w:rsidRPr="00512FED" w:rsidRDefault="00512FED" w:rsidP="00512FED">
      <w:pPr>
        <w:pageBreakBefore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eastAsia="Times New Roman" w:cs="Times New Roman"/>
          <w:b/>
          <w:sz w:val="22"/>
          <w:lang w:eastAsia="de-DE"/>
        </w:rPr>
      </w:pPr>
      <w:r w:rsidRPr="00512FED">
        <w:rPr>
          <w:rFonts w:eastAsia="Times New Roman" w:cs="Times New Roman"/>
          <w:b/>
          <w:sz w:val="22"/>
          <w:lang w:eastAsia="de-DE"/>
        </w:rPr>
        <w:lastRenderedPageBreak/>
        <w:t>Absender:</w:t>
      </w:r>
      <w:r w:rsidRPr="00512FED">
        <w:rPr>
          <w:rFonts w:eastAsia="Times New Roman" w:cs="Times New Roman"/>
          <w:sz w:val="22"/>
          <w:lang w:eastAsia="de-DE"/>
        </w:rPr>
        <w:tab/>
      </w:r>
    </w:p>
    <w:p w14:paraId="7DE2A73A" w14:textId="77777777" w:rsidR="00512FED" w:rsidRPr="00512FED" w:rsidRDefault="00512FED" w:rsidP="00512FED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eastAsia="Times New Roman" w:cs="Times New Roman"/>
          <w:sz w:val="22"/>
          <w:lang w:eastAsia="de-DE"/>
        </w:rPr>
      </w:pPr>
    </w:p>
    <w:p w14:paraId="7B3655FA" w14:textId="77777777" w:rsidR="00512FED" w:rsidRPr="00512FED" w:rsidRDefault="00512FED" w:rsidP="00512FED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eastAsia="Times New Roman" w:cs="Times New Roman"/>
          <w:sz w:val="22"/>
          <w:lang w:eastAsia="de-DE"/>
        </w:rPr>
      </w:pPr>
    </w:p>
    <w:p w14:paraId="6E8D460A" w14:textId="77777777" w:rsidR="00512FED" w:rsidRPr="00512FED" w:rsidRDefault="00512FED" w:rsidP="00512FED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eastAsia="Times New Roman" w:cs="Times New Roman"/>
          <w:sz w:val="22"/>
          <w:lang w:eastAsia="de-DE"/>
        </w:rPr>
      </w:pPr>
    </w:p>
    <w:p w14:paraId="3CC4CEF7" w14:textId="77777777" w:rsidR="00512FED" w:rsidRPr="00512FED" w:rsidRDefault="00512FED" w:rsidP="00512FED">
      <w:pPr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eastAsia="Times New Roman" w:cs="Times New Roman"/>
          <w:sz w:val="22"/>
          <w:lang w:eastAsia="de-DE"/>
        </w:rPr>
      </w:pPr>
      <w:r w:rsidRPr="00512FED">
        <w:rPr>
          <w:rFonts w:eastAsia="Times New Roman" w:cs="Times New Roman"/>
          <w:sz w:val="22"/>
          <w:lang w:eastAsia="de-DE"/>
        </w:rPr>
        <w:t>Bauvorhaben:</w:t>
      </w:r>
      <w:r w:rsidRPr="00512FED">
        <w:rPr>
          <w:rFonts w:eastAsia="Times New Roman" w:cs="Times New Roman"/>
          <w:sz w:val="22"/>
          <w:lang w:eastAsia="de-DE"/>
        </w:rPr>
        <w:tab/>
      </w:r>
      <w:r w:rsidRPr="00512FED">
        <w:rPr>
          <w:rFonts w:eastAsia="Times New Roman" w:cs="Times New Roman"/>
          <w:sz w:val="22"/>
          <w:lang w:eastAsia="de-DE"/>
        </w:rPr>
        <w:fldChar w:fldCharType="begin"/>
      </w:r>
      <w:r w:rsidRPr="00512FED">
        <w:rPr>
          <w:rFonts w:eastAsia="Times New Roman" w:cs="Times New Roman"/>
          <w:sz w:val="22"/>
          <w:lang w:eastAsia="de-DE"/>
        </w:rPr>
        <w:instrText xml:space="preserve"> MERGEFIELD "Bauvorhaben" </w:instrText>
      </w:r>
      <w:r w:rsidR="00FE1AC9">
        <w:rPr>
          <w:rFonts w:eastAsia="Times New Roman" w:cs="Times New Roman"/>
          <w:sz w:val="22"/>
          <w:lang w:eastAsia="de-DE"/>
        </w:rPr>
        <w:fldChar w:fldCharType="separate"/>
      </w:r>
      <w:r w:rsidRPr="00512FED">
        <w:rPr>
          <w:rFonts w:eastAsia="Times New Roman" w:cs="Times New Roman"/>
          <w:sz w:val="22"/>
          <w:lang w:eastAsia="de-DE"/>
        </w:rPr>
        <w:fldChar w:fldCharType="end"/>
      </w:r>
    </w:p>
    <w:p w14:paraId="6544B1C5" w14:textId="77777777" w:rsidR="00512FED" w:rsidRPr="00512FED" w:rsidRDefault="00512FED" w:rsidP="00512FED">
      <w:pPr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eastAsia="Times New Roman" w:cs="Times New Roman"/>
          <w:sz w:val="22"/>
          <w:lang w:eastAsia="de-DE"/>
        </w:rPr>
      </w:pPr>
    </w:p>
    <w:p w14:paraId="1764BCD1" w14:textId="77777777" w:rsidR="00512FED" w:rsidRPr="00512FED" w:rsidRDefault="00512FED" w:rsidP="00512FED">
      <w:pPr>
        <w:tabs>
          <w:tab w:val="left" w:pos="1701"/>
        </w:tabs>
        <w:overflowPunct w:val="0"/>
        <w:autoSpaceDE w:val="0"/>
        <w:autoSpaceDN w:val="0"/>
        <w:adjustRightInd w:val="0"/>
        <w:ind w:left="1701" w:hanging="1701"/>
        <w:jc w:val="both"/>
        <w:textAlignment w:val="baseline"/>
        <w:rPr>
          <w:rFonts w:eastAsia="Times New Roman" w:cs="Times New Roman"/>
          <w:sz w:val="22"/>
          <w:lang w:eastAsia="de-DE"/>
        </w:rPr>
      </w:pPr>
      <w:r w:rsidRPr="00512FED">
        <w:rPr>
          <w:rFonts w:eastAsia="Times New Roman" w:cs="Times New Roman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AE64" wp14:editId="2F590487">
                <wp:simplePos x="0" y="0"/>
                <wp:positionH relativeFrom="column">
                  <wp:posOffset>3855085</wp:posOffset>
                </wp:positionH>
                <wp:positionV relativeFrom="paragraph">
                  <wp:posOffset>103505</wp:posOffset>
                </wp:positionV>
                <wp:extent cx="1897380" cy="929640"/>
                <wp:effectExtent l="6985" t="8255" r="10160" b="508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218C" w14:textId="77777777" w:rsidR="00512FED" w:rsidRDefault="00512FED" w:rsidP="00512FED">
                            <w:pPr>
                              <w:pStyle w:val="Formatvorlage3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  <w:t>Bitte erst einreichen, wenn der Einbau des Wasserzählers möglich ist</w:t>
                            </w:r>
                          </w:p>
                          <w:p w14:paraId="0B4CCFE7" w14:textId="77777777" w:rsidR="00512FED" w:rsidRDefault="00512FED" w:rsidP="00512FE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2AE6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03.55pt;margin-top:8.15pt;width:149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">
                <v:textbox>
                  <w:txbxContent>
                    <w:p w14:paraId="528D218C" w14:textId="77777777" w:rsidR="00512FED" w:rsidRDefault="00512FED" w:rsidP="00512FED">
                      <w:pPr>
                        <w:pStyle w:val="Formatvorlage3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  <w:u w:val="single"/>
                        </w:rPr>
                        <w:t>Bitte erst einreichen, wenn der Einbau des Wasserzählers möglich ist</w:t>
                      </w:r>
                    </w:p>
                    <w:p w14:paraId="0B4CCFE7" w14:textId="77777777" w:rsidR="00512FED" w:rsidRDefault="00512FED" w:rsidP="00512FE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C6722" w14:textId="77777777" w:rsidR="00512FED" w:rsidRPr="00512FED" w:rsidRDefault="00512FED" w:rsidP="00512FED">
      <w:pPr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An die</w:t>
      </w:r>
    </w:p>
    <w:p w14:paraId="06FD4897" w14:textId="77777777" w:rsidR="00512FED" w:rsidRPr="00512FED" w:rsidRDefault="00512FED" w:rsidP="00512FED">
      <w:pPr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Stadtverwaltung</w:t>
      </w:r>
    </w:p>
    <w:p w14:paraId="3DD6760A" w14:textId="77777777" w:rsidR="00512FED" w:rsidRPr="00512FED" w:rsidRDefault="00512FED" w:rsidP="00512FED">
      <w:pPr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Finanzverwaltung</w:t>
      </w:r>
    </w:p>
    <w:p w14:paraId="677B2569" w14:textId="77777777" w:rsidR="00512FED" w:rsidRPr="00512FED" w:rsidRDefault="00512FED" w:rsidP="00512FED">
      <w:pPr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Hauptstraße 49</w:t>
      </w:r>
    </w:p>
    <w:p w14:paraId="7A572DCB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7D84C039" w14:textId="77777777" w:rsidR="00512FED" w:rsidRPr="00512FED" w:rsidRDefault="00512FED" w:rsidP="00512FED">
      <w:pPr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72393 Burladingen</w:t>
      </w:r>
    </w:p>
    <w:p w14:paraId="68CF5818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757387A1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6C270F71" w14:textId="77777777" w:rsidR="00512FED" w:rsidRPr="00512FED" w:rsidRDefault="00512FED" w:rsidP="00512FED">
      <w:pPr>
        <w:pBdr>
          <w:top w:val="single" w:sz="12" w:space="1" w:color="auto"/>
          <w:left w:val="single" w:sz="12" w:space="1" w:color="auto"/>
          <w:right w:val="single" w:sz="12" w:space="1" w:color="auto"/>
        </w:pBdr>
        <w:jc w:val="center"/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Antrag zum Anschluss an die öffentliche Wasserversorgungs</w:t>
      </w:r>
      <w:r w:rsidRPr="00512FED">
        <w:rPr>
          <w:rFonts w:eastAsia="Calibri" w:cs="Times New Roman"/>
          <w:sz w:val="22"/>
        </w:rPr>
        <w:softHyphen/>
        <w:t>anlage des Eigenbetriebs „Wasserversorgung Burladingen“</w:t>
      </w:r>
    </w:p>
    <w:p w14:paraId="318847E1" w14:textId="77777777" w:rsidR="00512FED" w:rsidRPr="00512FED" w:rsidRDefault="00512FED" w:rsidP="00512FED">
      <w:pPr>
        <w:pBdr>
          <w:top w:val="single" w:sz="12" w:space="1" w:color="auto"/>
          <w:left w:val="single" w:sz="12" w:space="1" w:color="auto"/>
          <w:right w:val="single" w:sz="12" w:space="1" w:color="auto"/>
        </w:pBdr>
        <w:jc w:val="center"/>
        <w:rPr>
          <w:rFonts w:eastAsia="Calibri" w:cs="Times New Roman"/>
          <w:sz w:val="22"/>
        </w:rPr>
      </w:pPr>
    </w:p>
    <w:p w14:paraId="543A56E2" w14:textId="77777777" w:rsidR="00512FED" w:rsidRPr="00512FED" w:rsidRDefault="00512FED" w:rsidP="00512FED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eastAsia="Calibri" w:cs="Times New Roman"/>
          <w:sz w:val="22"/>
        </w:rPr>
      </w:pPr>
      <w:r w:rsidRPr="00512FED">
        <w:rPr>
          <w:rFonts w:ascii="Arial Rounded MT Bold" w:eastAsia="Calibri" w:hAnsi="Arial Rounded MT Bold" w:cs="Times New Roman"/>
          <w:sz w:val="22"/>
        </w:rPr>
        <w:t>Hauswasserzähler</w:t>
      </w:r>
    </w:p>
    <w:p w14:paraId="5D23F544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47851163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56F8DB14" w14:textId="77777777" w:rsidR="00512FED" w:rsidRPr="00512FED" w:rsidRDefault="00512FED" w:rsidP="00512FED">
      <w:pPr>
        <w:tabs>
          <w:tab w:val="left" w:pos="432"/>
          <w:tab w:val="left" w:pos="720"/>
        </w:tabs>
        <w:ind w:left="432" w:hanging="432"/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1.</w:t>
      </w:r>
      <w:r w:rsidRPr="00512FED">
        <w:rPr>
          <w:rFonts w:eastAsia="Calibri" w:cs="Times New Roman"/>
          <w:sz w:val="22"/>
        </w:rPr>
        <w:tab/>
        <w:t>Der Name des Installationsunternehmens, durch das die Wasser</w:t>
      </w:r>
      <w:r w:rsidRPr="00512FED">
        <w:rPr>
          <w:rFonts w:eastAsia="Calibri" w:cs="Times New Roman"/>
          <w:sz w:val="22"/>
        </w:rPr>
        <w:softHyphen/>
        <w:t>verbrauchsanlage eingerichtet oder geändert werden soll</w:t>
      </w:r>
    </w:p>
    <w:p w14:paraId="23F97F7C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359C7D22" w14:textId="77777777" w:rsidR="00512FED" w:rsidRPr="00512FED" w:rsidRDefault="00512FED" w:rsidP="00512FED">
      <w:pPr>
        <w:pBdr>
          <w:top w:val="single" w:sz="12" w:space="1" w:color="auto"/>
          <w:bottom w:val="single" w:sz="12" w:space="1" w:color="auto"/>
        </w:pBdr>
        <w:rPr>
          <w:rFonts w:eastAsia="Calibri" w:cs="Times New Roman"/>
          <w:sz w:val="22"/>
        </w:rPr>
      </w:pPr>
    </w:p>
    <w:p w14:paraId="4F7946F6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7AA41B63" w14:textId="77777777" w:rsidR="00512FED" w:rsidRPr="00512FED" w:rsidRDefault="00512FED" w:rsidP="00512FED">
      <w:pPr>
        <w:tabs>
          <w:tab w:val="left" w:pos="432"/>
          <w:tab w:val="left" w:pos="720"/>
        </w:tabs>
        <w:ind w:left="432" w:hanging="432"/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2.</w:t>
      </w:r>
      <w:r w:rsidRPr="00512FED">
        <w:rPr>
          <w:rFonts w:eastAsia="Calibri" w:cs="Times New Roman"/>
          <w:sz w:val="22"/>
        </w:rPr>
        <w:tab/>
        <w:t>Nähere Beschreibung besonderer Einrichtungen (z. B. von Gewerbebetrieben usw.), für die auf dem Grundstück Wasser verwendet werden soll, sowie die Angabe des geschätzten Was</w:t>
      </w:r>
      <w:r w:rsidRPr="00512FED">
        <w:rPr>
          <w:rFonts w:eastAsia="Calibri" w:cs="Times New Roman"/>
          <w:sz w:val="22"/>
        </w:rPr>
        <w:softHyphen/>
        <w:t>serbedarfs (zur Berechnung von Vorauszahlungen).</w:t>
      </w:r>
    </w:p>
    <w:p w14:paraId="04BBA4DF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2DB0B4E3" w14:textId="77777777" w:rsidR="00512FED" w:rsidRPr="00512FED" w:rsidRDefault="00512FED" w:rsidP="00512FED">
      <w:pPr>
        <w:pBdr>
          <w:top w:val="single" w:sz="12" w:space="1" w:color="auto"/>
          <w:bottom w:val="single" w:sz="12" w:space="1" w:color="auto"/>
        </w:pBdr>
        <w:rPr>
          <w:rFonts w:eastAsia="Calibri" w:cs="Times New Roman"/>
          <w:sz w:val="22"/>
        </w:rPr>
      </w:pPr>
    </w:p>
    <w:p w14:paraId="6F1832F1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0E673686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28A3669B" w14:textId="77777777" w:rsidR="00512FED" w:rsidRPr="00512FED" w:rsidRDefault="00512FED" w:rsidP="00512FED">
      <w:pPr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 xml:space="preserve">geschätzter Wasserverbrauch / </w:t>
      </w:r>
      <w:proofErr w:type="gramStart"/>
      <w:r w:rsidRPr="00512FED">
        <w:rPr>
          <w:rFonts w:eastAsia="Calibri" w:cs="Times New Roman"/>
          <w:sz w:val="22"/>
        </w:rPr>
        <w:t>Jahr  _</w:t>
      </w:r>
      <w:proofErr w:type="gramEnd"/>
      <w:r w:rsidRPr="00512FED">
        <w:rPr>
          <w:rFonts w:eastAsia="Calibri" w:cs="Times New Roman"/>
          <w:sz w:val="22"/>
        </w:rPr>
        <w:t>__________ m³</w:t>
      </w:r>
    </w:p>
    <w:p w14:paraId="1FA41D6E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7609C59F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6FEF5B98" w14:textId="77777777" w:rsidR="00512FED" w:rsidRPr="00512FED" w:rsidRDefault="00512FED" w:rsidP="00512FED">
      <w:pPr>
        <w:tabs>
          <w:tab w:val="left" w:pos="432"/>
          <w:tab w:val="left" w:pos="720"/>
        </w:tabs>
        <w:ind w:left="432" w:hanging="432"/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3.</w:t>
      </w:r>
      <w:r w:rsidRPr="00512FED">
        <w:rPr>
          <w:rFonts w:eastAsia="Calibri" w:cs="Times New Roman"/>
          <w:sz w:val="22"/>
        </w:rPr>
        <w:tab/>
        <w:t>Angaben über eine etwaige Eigengewinnungsanlage,</w:t>
      </w:r>
    </w:p>
    <w:p w14:paraId="4C99D9B8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4542394A" w14:textId="77777777" w:rsidR="00512FED" w:rsidRPr="00512FED" w:rsidRDefault="00512FED" w:rsidP="00512FED">
      <w:pPr>
        <w:pBdr>
          <w:top w:val="single" w:sz="12" w:space="1" w:color="auto"/>
          <w:bottom w:val="single" w:sz="12" w:space="1" w:color="auto"/>
        </w:pBdr>
        <w:rPr>
          <w:rFonts w:eastAsia="Calibri" w:cs="Times New Roman"/>
          <w:sz w:val="22"/>
        </w:rPr>
      </w:pPr>
    </w:p>
    <w:p w14:paraId="189CB6BC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p w14:paraId="4F1AFE85" w14:textId="77777777" w:rsidR="00512FED" w:rsidRPr="00512FED" w:rsidRDefault="00512FED" w:rsidP="00512FED">
      <w:pPr>
        <w:tabs>
          <w:tab w:val="left" w:pos="432"/>
          <w:tab w:val="left" w:pos="720"/>
        </w:tabs>
        <w:ind w:left="432" w:hanging="432"/>
        <w:rPr>
          <w:rFonts w:eastAsia="Calibri" w:cs="Times New Roman"/>
          <w:sz w:val="22"/>
        </w:rPr>
      </w:pPr>
      <w:r w:rsidRPr="00512FED">
        <w:rPr>
          <w:rFonts w:eastAsia="Calibri" w:cs="Times New Roman"/>
          <w:sz w:val="22"/>
        </w:rPr>
        <w:t>4.</w:t>
      </w:r>
      <w:r w:rsidRPr="00512FED">
        <w:rPr>
          <w:rFonts w:eastAsia="Calibri" w:cs="Times New Roman"/>
          <w:sz w:val="22"/>
        </w:rPr>
        <w:tab/>
        <w:t>Standort der Wassermesseinrichtung (z.B. Keller, Waschraum,</w:t>
      </w:r>
    </w:p>
    <w:p w14:paraId="59A3254F" w14:textId="77777777" w:rsidR="00512FED" w:rsidRPr="00512FED" w:rsidRDefault="00512FED" w:rsidP="00512FED">
      <w:pPr>
        <w:tabs>
          <w:tab w:val="left" w:pos="432"/>
          <w:tab w:val="left" w:pos="720"/>
        </w:tabs>
        <w:ind w:left="432" w:hanging="432"/>
        <w:rPr>
          <w:rFonts w:eastAsia="Calibri" w:cs="Times New Roman"/>
          <w:sz w:val="22"/>
          <w:lang w:val="fr-FR"/>
        </w:rPr>
      </w:pPr>
      <w:r w:rsidRPr="00512FED">
        <w:rPr>
          <w:rFonts w:eastAsia="Calibri" w:cs="Times New Roman"/>
          <w:sz w:val="22"/>
        </w:rPr>
        <w:tab/>
      </w:r>
      <w:r w:rsidRPr="00512FED">
        <w:rPr>
          <w:rFonts w:eastAsia="Calibri" w:cs="Times New Roman"/>
          <w:sz w:val="22"/>
          <w:lang w:val="fr-FR"/>
        </w:rPr>
        <w:t>Garage etc.)</w:t>
      </w:r>
    </w:p>
    <w:p w14:paraId="62DB1E3D" w14:textId="77777777" w:rsidR="00512FED" w:rsidRPr="00512FED" w:rsidRDefault="00512FED" w:rsidP="00512FED">
      <w:pPr>
        <w:pBdr>
          <w:bottom w:val="single" w:sz="12" w:space="1" w:color="auto"/>
        </w:pBdr>
        <w:rPr>
          <w:rFonts w:eastAsia="Calibri" w:cs="Times New Roman"/>
          <w:sz w:val="22"/>
          <w:lang w:val="fr-FR"/>
        </w:rPr>
      </w:pPr>
    </w:p>
    <w:p w14:paraId="0B240280" w14:textId="77777777" w:rsidR="00512FED" w:rsidRPr="00512FED" w:rsidRDefault="00512FED" w:rsidP="00512FED">
      <w:pPr>
        <w:rPr>
          <w:rFonts w:eastAsia="Calibri" w:cs="Times New Roman"/>
          <w:sz w:val="22"/>
          <w:lang w:val="fr-FR"/>
        </w:rPr>
      </w:pPr>
    </w:p>
    <w:p w14:paraId="7F809108" w14:textId="77777777" w:rsidR="00512FED" w:rsidRPr="00512FED" w:rsidRDefault="00512FED" w:rsidP="00512FED">
      <w:pPr>
        <w:rPr>
          <w:rFonts w:eastAsia="Calibri" w:cs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"/>
        <w:gridCol w:w="1843"/>
        <w:gridCol w:w="567"/>
        <w:gridCol w:w="4324"/>
      </w:tblGrid>
      <w:tr w:rsidR="00512FED" w:rsidRPr="00512FED" w14:paraId="6B9AC98A" w14:textId="77777777" w:rsidTr="00294532"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248EA61" w14:textId="77777777" w:rsidR="00512FED" w:rsidRPr="00512FED" w:rsidRDefault="00512FED" w:rsidP="00512F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512FED">
              <w:rPr>
                <w:rFonts w:eastAsia="Calibri" w:cs="Times New Roman"/>
                <w:sz w:val="22"/>
              </w:rPr>
              <w:t>Ort</w:t>
            </w:r>
          </w:p>
        </w:tc>
        <w:tc>
          <w:tcPr>
            <w:tcW w:w="283" w:type="dxa"/>
          </w:tcPr>
          <w:p w14:paraId="42543220" w14:textId="77777777" w:rsidR="00512FED" w:rsidRPr="00512FED" w:rsidRDefault="00512FED" w:rsidP="00512F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313D9E2" w14:textId="77777777" w:rsidR="00512FED" w:rsidRPr="00512FED" w:rsidRDefault="00512FED" w:rsidP="00512F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12FED">
              <w:rPr>
                <w:rFonts w:eastAsia="Calibri" w:cs="Times New Roman"/>
                <w:sz w:val="22"/>
              </w:rPr>
              <w:t>Datum</w:t>
            </w:r>
          </w:p>
        </w:tc>
        <w:tc>
          <w:tcPr>
            <w:tcW w:w="567" w:type="dxa"/>
          </w:tcPr>
          <w:p w14:paraId="1B9A7EEE" w14:textId="77777777" w:rsidR="00512FED" w:rsidRPr="00512FED" w:rsidRDefault="00512FED" w:rsidP="00512F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32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1044369" w14:textId="77777777" w:rsidR="00512FED" w:rsidRPr="00512FED" w:rsidRDefault="00512FED" w:rsidP="00512F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12FED">
              <w:rPr>
                <w:rFonts w:eastAsia="Calibri" w:cs="Times New Roman"/>
                <w:sz w:val="22"/>
              </w:rPr>
              <w:t>Unterschrift</w:t>
            </w:r>
          </w:p>
        </w:tc>
      </w:tr>
    </w:tbl>
    <w:p w14:paraId="4A2C42B8" w14:textId="77777777" w:rsidR="00AD28F8" w:rsidRDefault="00AD28F8"/>
    <w:sectPr w:rsidR="00AD2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ED"/>
    <w:rsid w:val="00512FED"/>
    <w:rsid w:val="00AD28F8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1671"/>
  <w15:chartTrackingRefBased/>
  <w15:docId w15:val="{860F5CB9-FF2B-4BC0-B557-631BFF74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FED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512FED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Klein</dc:creator>
  <cp:keywords/>
  <dc:description/>
  <cp:lastModifiedBy>Antje Kurz</cp:lastModifiedBy>
  <cp:revision>2</cp:revision>
  <dcterms:created xsi:type="dcterms:W3CDTF">2023-03-07T10:31:00Z</dcterms:created>
  <dcterms:modified xsi:type="dcterms:W3CDTF">2023-03-07T14:09:00Z</dcterms:modified>
</cp:coreProperties>
</file>