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F2D1" w14:textId="77777777" w:rsidR="00F8658B" w:rsidRPr="00424667" w:rsidRDefault="00F8658B" w:rsidP="00F8658B">
      <w:pPr>
        <w:rPr>
          <w:sz w:val="22"/>
        </w:rPr>
      </w:pPr>
      <w:r w:rsidRPr="00424667">
        <w:rPr>
          <w:sz w:val="22"/>
        </w:rPr>
        <w:t>Stadt Burladingen</w:t>
      </w:r>
    </w:p>
    <w:p w14:paraId="7C5EFD09" w14:textId="77777777" w:rsidR="00F8658B" w:rsidRPr="00424667" w:rsidRDefault="00F8658B" w:rsidP="00F8658B">
      <w:pPr>
        <w:rPr>
          <w:sz w:val="22"/>
        </w:rPr>
      </w:pPr>
      <w:r w:rsidRPr="00424667">
        <w:rPr>
          <w:sz w:val="22"/>
        </w:rPr>
        <w:t>Zollernalbkreis</w:t>
      </w:r>
    </w:p>
    <w:p w14:paraId="631E3C8D" w14:textId="77777777" w:rsidR="00F8658B" w:rsidRPr="00424667" w:rsidRDefault="00F8658B" w:rsidP="00F8658B">
      <w:pPr>
        <w:rPr>
          <w:sz w:val="22"/>
        </w:rPr>
      </w:pPr>
    </w:p>
    <w:p w14:paraId="1A05D7D9" w14:textId="77777777" w:rsidR="00F8658B" w:rsidRPr="00424667" w:rsidRDefault="00F8658B" w:rsidP="00F8658B">
      <w:pPr>
        <w:rPr>
          <w:sz w:val="22"/>
        </w:rPr>
      </w:pPr>
      <w:r w:rsidRPr="00424667">
        <w:rPr>
          <w:sz w:val="22"/>
        </w:rPr>
        <w:t>Der Gemeinderat der Stadt Burladingen hat in der Sitzung vom 20.Juli.2000 beschlossen, die Ergänzenden Bestimmungen des Eigenbetriebs „Wasserversorgung Burladingen“ zu der Verordnung über Allgemeine Bedingungen für die Wasserversorgung von Tarifkunden (</w:t>
      </w:r>
      <w:proofErr w:type="spellStart"/>
      <w:r w:rsidRPr="00424667">
        <w:rPr>
          <w:sz w:val="22"/>
        </w:rPr>
        <w:t>AVBWasserV</w:t>
      </w:r>
      <w:proofErr w:type="spellEnd"/>
      <w:r w:rsidRPr="00424667">
        <w:rPr>
          <w:sz w:val="22"/>
        </w:rPr>
        <w:t>) in Ziffer 3 wie folgt neu zu fassen:</w:t>
      </w:r>
    </w:p>
    <w:p w14:paraId="6D366583" w14:textId="77777777" w:rsidR="00F8658B" w:rsidRDefault="00F8658B" w:rsidP="00F8658B">
      <w:r>
        <w:rPr>
          <w:noProof/>
          <w:lang w:eastAsia="de-DE"/>
        </w:rPr>
        <mc:AlternateContent>
          <mc:Choice Requires="wps">
            <w:drawing>
              <wp:anchor distT="0" distB="0" distL="114300" distR="114300" simplePos="0" relativeHeight="251659264" behindDoc="0" locked="0" layoutInCell="0" allowOverlap="1" wp14:anchorId="72E6F4B7" wp14:editId="21470CF0">
                <wp:simplePos x="0" y="0"/>
                <wp:positionH relativeFrom="column">
                  <wp:posOffset>-46355</wp:posOffset>
                </wp:positionH>
                <wp:positionV relativeFrom="paragraph">
                  <wp:posOffset>33020</wp:posOffset>
                </wp:positionV>
                <wp:extent cx="5868035" cy="6827520"/>
                <wp:effectExtent l="0" t="0" r="18415" b="1143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6827520"/>
                        </a:xfrm>
                        <a:prstGeom prst="rect">
                          <a:avLst/>
                        </a:prstGeom>
                        <a:solidFill>
                          <a:srgbClr val="FFFFFF"/>
                        </a:solidFill>
                        <a:ln w="9525">
                          <a:solidFill>
                            <a:srgbClr val="000000"/>
                          </a:solidFill>
                          <a:miter lim="800000"/>
                          <a:headEnd/>
                          <a:tailEnd/>
                        </a:ln>
                      </wps:spPr>
                      <wps:txbx>
                        <w:txbxContent>
                          <w:p w14:paraId="2E8898E5" w14:textId="77777777" w:rsidR="00F8658B" w:rsidRPr="00424667" w:rsidRDefault="00F8658B" w:rsidP="00F8658B">
                            <w:pPr>
                              <w:rPr>
                                <w:sz w:val="22"/>
                              </w:rPr>
                            </w:pPr>
                            <w:r w:rsidRPr="00424667">
                              <w:rPr>
                                <w:sz w:val="22"/>
                              </w:rPr>
                              <w:t xml:space="preserve">3. Hausanschlusskosten (HAK) gemäß § 10 </w:t>
                            </w:r>
                            <w:proofErr w:type="spellStart"/>
                            <w:r w:rsidRPr="00424667">
                              <w:rPr>
                                <w:sz w:val="22"/>
                              </w:rPr>
                              <w:t>AVBWasserV</w:t>
                            </w:r>
                            <w:proofErr w:type="spellEnd"/>
                          </w:p>
                          <w:p w14:paraId="495E5146" w14:textId="77777777" w:rsidR="00F8658B" w:rsidRPr="00424667" w:rsidRDefault="00F8658B" w:rsidP="00F8658B">
                            <w:pPr>
                              <w:rPr>
                                <w:sz w:val="22"/>
                              </w:rPr>
                            </w:pPr>
                          </w:p>
                          <w:p w14:paraId="4260BA3A" w14:textId="77777777" w:rsidR="00F8658B" w:rsidRPr="00424667" w:rsidRDefault="00F8658B" w:rsidP="00F8658B">
                            <w:pPr>
                              <w:rPr>
                                <w:sz w:val="22"/>
                              </w:rPr>
                            </w:pPr>
                            <w:r w:rsidRPr="00424667">
                              <w:rPr>
                                <w:sz w:val="22"/>
                              </w:rPr>
                              <w:t>3.1</w:t>
                            </w:r>
                            <w:r w:rsidRPr="00424667">
                              <w:rPr>
                                <w:sz w:val="22"/>
                              </w:rPr>
                              <w:tab/>
                              <w:t xml:space="preserve"> Neuanschluss</w:t>
                            </w:r>
                          </w:p>
                          <w:p w14:paraId="13D52E12" w14:textId="77777777" w:rsidR="00F8658B" w:rsidRPr="00424667" w:rsidRDefault="00F8658B" w:rsidP="00F8658B">
                            <w:pPr>
                              <w:rPr>
                                <w:sz w:val="22"/>
                              </w:rPr>
                            </w:pPr>
                            <w:r w:rsidRPr="00424667">
                              <w:rPr>
                                <w:sz w:val="22"/>
                              </w:rPr>
                              <w:tab/>
                            </w:r>
                          </w:p>
                          <w:p w14:paraId="74552AB3" w14:textId="77777777" w:rsidR="00F8658B" w:rsidRPr="00424667" w:rsidRDefault="00F8658B" w:rsidP="00F8658B">
                            <w:pPr>
                              <w:ind w:left="708"/>
                              <w:rPr>
                                <w:sz w:val="22"/>
                              </w:rPr>
                            </w:pPr>
                            <w:r w:rsidRPr="00424667">
                              <w:rPr>
                                <w:sz w:val="22"/>
                              </w:rPr>
                              <w:t xml:space="preserve">Der Anschlussnehmer zahlt an die Wasserversorgung Burladingen die Kosten für die </w:t>
                            </w:r>
                          </w:p>
                          <w:p w14:paraId="0253FDC8" w14:textId="77777777" w:rsidR="00F8658B" w:rsidRPr="00424667" w:rsidRDefault="00F8658B" w:rsidP="00F8658B">
                            <w:pPr>
                              <w:ind w:left="708"/>
                              <w:rPr>
                                <w:sz w:val="22"/>
                              </w:rPr>
                            </w:pPr>
                            <w:r w:rsidRPr="00424667">
                              <w:rPr>
                                <w:sz w:val="22"/>
                              </w:rPr>
                              <w:t>Erstellung des Hausanschlusses, d.h. der Verbindung des Verteilungsnetzes mit der Kundenanlage, beginnend an der Abzweigstelle der Versorgungsanlage und endend an der Hauptabsperreinrichtung.</w:t>
                            </w:r>
                          </w:p>
                          <w:p w14:paraId="6B3B92BB" w14:textId="77777777" w:rsidR="00F8658B" w:rsidRPr="00424667" w:rsidRDefault="00F8658B" w:rsidP="00F8658B">
                            <w:pPr>
                              <w:rPr>
                                <w:sz w:val="22"/>
                              </w:rPr>
                            </w:pPr>
                          </w:p>
                          <w:p w14:paraId="67790F29" w14:textId="77777777" w:rsidR="00F8658B" w:rsidRPr="00424667" w:rsidRDefault="00F8658B" w:rsidP="00F8658B">
                            <w:pPr>
                              <w:numPr>
                                <w:ilvl w:val="0"/>
                                <w:numId w:val="1"/>
                              </w:numPr>
                              <w:tabs>
                                <w:tab w:val="left" w:pos="1065"/>
                              </w:tabs>
                              <w:overflowPunct w:val="0"/>
                              <w:autoSpaceDE w:val="0"/>
                              <w:autoSpaceDN w:val="0"/>
                              <w:adjustRightInd w:val="0"/>
                              <w:ind w:left="1065"/>
                              <w:jc w:val="both"/>
                              <w:rPr>
                                <w:sz w:val="22"/>
                              </w:rPr>
                            </w:pPr>
                            <w:r w:rsidRPr="00424667">
                              <w:rPr>
                                <w:sz w:val="22"/>
                              </w:rPr>
                              <w:t>Für die Erstellung eines Hausanschlusses mit einer Nennweite bis 50 mm werden folgende Pauschalbeträge verrechnet, die sich aus den durchschnittlichen Kosten je Hausanschluss im Versorgungsbereich der Wasserversorgung Burladingen ergeben:</w:t>
                            </w:r>
                          </w:p>
                          <w:p w14:paraId="2A479926" w14:textId="77777777" w:rsidR="00F8658B" w:rsidRPr="00424667" w:rsidRDefault="00F8658B" w:rsidP="00F8658B">
                            <w:pPr>
                              <w:ind w:left="1065"/>
                              <w:rPr>
                                <w:sz w:val="22"/>
                              </w:rPr>
                            </w:pPr>
                          </w:p>
                          <w:p w14:paraId="17CB06F2" w14:textId="77777777" w:rsidR="00F8658B" w:rsidRPr="00424667" w:rsidRDefault="00F8658B" w:rsidP="00F8658B">
                            <w:pPr>
                              <w:numPr>
                                <w:ilvl w:val="12"/>
                                <w:numId w:val="0"/>
                              </w:numPr>
                              <w:ind w:left="1065"/>
                              <w:rPr>
                                <w:sz w:val="22"/>
                              </w:rPr>
                            </w:pPr>
                            <w:r w:rsidRPr="00424667">
                              <w:rPr>
                                <w:sz w:val="22"/>
                              </w:rPr>
                              <w:t>Grundbetrag                                                                          1.209,20 €</w:t>
                            </w:r>
                          </w:p>
                          <w:p w14:paraId="62D637F8" w14:textId="77777777" w:rsidR="00F8658B" w:rsidRPr="00424667" w:rsidRDefault="00F8658B" w:rsidP="00F8658B">
                            <w:pPr>
                              <w:numPr>
                                <w:ilvl w:val="12"/>
                                <w:numId w:val="0"/>
                              </w:numPr>
                              <w:ind w:left="1065"/>
                              <w:rPr>
                                <w:sz w:val="22"/>
                              </w:rPr>
                            </w:pPr>
                            <w:r w:rsidRPr="00424667">
                              <w:rPr>
                                <w:sz w:val="22"/>
                              </w:rPr>
                              <w:t>Zusatzbetrag                                                                            84,36 €/</w:t>
                            </w:r>
                            <w:proofErr w:type="spellStart"/>
                            <w:r w:rsidRPr="00424667">
                              <w:rPr>
                                <w:sz w:val="22"/>
                              </w:rPr>
                              <w:t>lfdm</w:t>
                            </w:r>
                            <w:proofErr w:type="spellEnd"/>
                          </w:p>
                          <w:p w14:paraId="4F2E1EED" w14:textId="77777777" w:rsidR="00F8658B" w:rsidRPr="00424667" w:rsidRDefault="00F8658B" w:rsidP="00F8658B">
                            <w:pPr>
                              <w:numPr>
                                <w:ilvl w:val="12"/>
                                <w:numId w:val="0"/>
                              </w:numPr>
                              <w:ind w:left="1065"/>
                              <w:rPr>
                                <w:sz w:val="22"/>
                              </w:rPr>
                            </w:pPr>
                          </w:p>
                          <w:p w14:paraId="37655146" w14:textId="77777777" w:rsidR="00F8658B" w:rsidRPr="00424667" w:rsidRDefault="00F8658B" w:rsidP="00F8658B">
                            <w:pPr>
                              <w:numPr>
                                <w:ilvl w:val="12"/>
                                <w:numId w:val="0"/>
                              </w:numPr>
                              <w:ind w:left="1065"/>
                              <w:rPr>
                                <w:sz w:val="22"/>
                              </w:rPr>
                            </w:pPr>
                            <w:r w:rsidRPr="00424667">
                              <w:rPr>
                                <w:sz w:val="22"/>
                              </w:rPr>
                              <w:t>Soweit die Grabarbeiten vom Anschlussnehmer</w:t>
                            </w:r>
                          </w:p>
                          <w:p w14:paraId="44EBC8D7" w14:textId="77777777" w:rsidR="00F8658B" w:rsidRPr="00424667" w:rsidRDefault="00F8658B" w:rsidP="00F8658B">
                            <w:pPr>
                              <w:numPr>
                                <w:ilvl w:val="12"/>
                                <w:numId w:val="0"/>
                              </w:numPr>
                              <w:ind w:left="1065"/>
                              <w:rPr>
                                <w:sz w:val="22"/>
                              </w:rPr>
                            </w:pPr>
                            <w:r w:rsidRPr="00424667">
                              <w:rPr>
                                <w:sz w:val="22"/>
                              </w:rPr>
                              <w:t>durchgeführt werden beträgt der Zusatzbetrag:                        48,57 €/</w:t>
                            </w:r>
                            <w:proofErr w:type="spellStart"/>
                            <w:r w:rsidRPr="00424667">
                              <w:rPr>
                                <w:sz w:val="22"/>
                              </w:rPr>
                              <w:t>lfdm</w:t>
                            </w:r>
                            <w:proofErr w:type="spellEnd"/>
                          </w:p>
                          <w:p w14:paraId="2484B4DA" w14:textId="77777777" w:rsidR="00F8658B" w:rsidRPr="00424667" w:rsidRDefault="00F8658B" w:rsidP="00F8658B">
                            <w:pPr>
                              <w:numPr>
                                <w:ilvl w:val="12"/>
                                <w:numId w:val="0"/>
                              </w:numPr>
                              <w:ind w:left="1065"/>
                              <w:rPr>
                                <w:sz w:val="22"/>
                              </w:rPr>
                            </w:pPr>
                          </w:p>
                          <w:p w14:paraId="121AD362" w14:textId="77777777" w:rsidR="00F8658B" w:rsidRPr="00424667" w:rsidRDefault="00F8658B" w:rsidP="00F8658B">
                            <w:pPr>
                              <w:numPr>
                                <w:ilvl w:val="12"/>
                                <w:numId w:val="0"/>
                              </w:numPr>
                              <w:ind w:left="1065"/>
                              <w:rPr>
                                <w:sz w:val="22"/>
                              </w:rPr>
                            </w:pPr>
                            <w:r w:rsidRPr="00424667">
                              <w:rPr>
                                <w:sz w:val="22"/>
                              </w:rPr>
                              <w:t>Der Grundbetrag beinhaltet alle längenunabhängigen Kosten des Hausanschlusses sowie die Tiefbau- und Rohrverlegearbeiten im öffentlichen Verkehrsbereich. Der Zusatzbetrag umfasst längenabhängige Kosten und kommt für den außerhalb des öffentlichen Verkehrsbereiches verlegten Leitungsteil zum Ansatz. Die Leitungslänge bemisst sich von der Grenze des öffentlichen Verkehrsbereiches bis zur Hauptabsperreinrichtung. Die Abrechnung erfolgt nach vollen Metern, wobei bis 0,5 m ab-, darüber hinaus aufgerundet wird.</w:t>
                            </w:r>
                          </w:p>
                          <w:p w14:paraId="2A2C1551" w14:textId="77777777" w:rsidR="00F8658B" w:rsidRPr="00424667" w:rsidRDefault="00F8658B" w:rsidP="00F8658B">
                            <w:pPr>
                              <w:numPr>
                                <w:ilvl w:val="12"/>
                                <w:numId w:val="0"/>
                              </w:numPr>
                              <w:ind w:left="1065"/>
                              <w:rPr>
                                <w:sz w:val="22"/>
                              </w:rPr>
                            </w:pPr>
                          </w:p>
                          <w:p w14:paraId="783A9F89" w14:textId="77777777" w:rsidR="00F8658B" w:rsidRPr="00424667" w:rsidRDefault="00F8658B" w:rsidP="00F8658B">
                            <w:pPr>
                              <w:pStyle w:val="Textkrper22"/>
                              <w:numPr>
                                <w:ilvl w:val="12"/>
                                <w:numId w:val="0"/>
                              </w:numPr>
                              <w:ind w:left="1065"/>
                              <w:rPr>
                                <w:szCs w:val="22"/>
                              </w:rPr>
                            </w:pPr>
                            <w:r w:rsidRPr="00424667">
                              <w:rPr>
                                <w:szCs w:val="22"/>
                              </w:rPr>
                              <w:t>Werden die Grabarbeiten vom Anschlussnehmer durchgeführt, so sind sämtliche erforderlichen Baumaterialien, insbesondere gewaschener Flusssand, Körnung 0 bis 4 mm, vom Anschlussnehmer zu stellen.</w:t>
                            </w:r>
                          </w:p>
                          <w:p w14:paraId="7C07462C" w14:textId="77777777" w:rsidR="00F8658B" w:rsidRPr="00424667" w:rsidRDefault="00F8658B" w:rsidP="00F8658B">
                            <w:pPr>
                              <w:numPr>
                                <w:ilvl w:val="12"/>
                                <w:numId w:val="0"/>
                              </w:numPr>
                              <w:ind w:left="1065"/>
                              <w:rPr>
                                <w:sz w:val="22"/>
                              </w:rPr>
                            </w:pPr>
                          </w:p>
                          <w:p w14:paraId="3E1C0C7B" w14:textId="77777777" w:rsidR="00F8658B" w:rsidRPr="00424667" w:rsidRDefault="00F8658B" w:rsidP="00F8658B">
                            <w:pPr>
                              <w:numPr>
                                <w:ilvl w:val="12"/>
                                <w:numId w:val="0"/>
                              </w:numPr>
                              <w:ind w:left="1065"/>
                              <w:rPr>
                                <w:sz w:val="22"/>
                              </w:rPr>
                            </w:pPr>
                            <w:r w:rsidRPr="00424667">
                              <w:rPr>
                                <w:sz w:val="22"/>
                              </w:rPr>
                              <w:t>Werden mehrere Gebäude an einer gemeinsamen Zuleitung angeschlossen, so wird der Grundbetrag je angeschlossenem Gebäude d.h. je Anschluss, erhoben. Der Zusatzbetrag bemisst sich in diesen Fällen nach der im einzelnen Anschluss allein dienenden Leitungsstrecke, beginnend am Abzweig von der gemeinsam genutzten Zuleitung.</w:t>
                            </w:r>
                          </w:p>
                          <w:p w14:paraId="5517A652" w14:textId="77777777" w:rsidR="00F8658B" w:rsidRPr="00424667" w:rsidRDefault="00F8658B" w:rsidP="00F8658B">
                            <w:pPr>
                              <w:numPr>
                                <w:ilvl w:val="12"/>
                                <w:numId w:val="0"/>
                              </w:numPr>
                              <w:ind w:left="1065"/>
                              <w:rPr>
                                <w:sz w:val="22"/>
                              </w:rPr>
                            </w:pPr>
                          </w:p>
                          <w:p w14:paraId="07547740" w14:textId="77777777" w:rsidR="00F8658B" w:rsidRPr="00424667" w:rsidRDefault="00F8658B" w:rsidP="00F8658B">
                            <w:pPr>
                              <w:numPr>
                                <w:ilvl w:val="0"/>
                                <w:numId w:val="1"/>
                              </w:numPr>
                              <w:tabs>
                                <w:tab w:val="left" w:pos="1065"/>
                              </w:tabs>
                              <w:overflowPunct w:val="0"/>
                              <w:autoSpaceDE w:val="0"/>
                              <w:autoSpaceDN w:val="0"/>
                              <w:adjustRightInd w:val="0"/>
                              <w:ind w:left="1065"/>
                              <w:jc w:val="both"/>
                              <w:rPr>
                                <w:sz w:val="22"/>
                              </w:rPr>
                            </w:pPr>
                            <w:r w:rsidRPr="00424667">
                              <w:rPr>
                                <w:sz w:val="22"/>
                              </w:rPr>
                              <w:t>Bei Hausanschlüssen höherer Nennweite als 50 mm treten an die Stelle der unter a) und b) genannten Beträge die gesondert ermittelten Selbstkosten. Auch diese Kosten können vor Ausführung pauschal festgelegt werden.</w:t>
                            </w:r>
                          </w:p>
                          <w:p w14:paraId="4E6F9576" w14:textId="77777777" w:rsidR="00F8658B" w:rsidRPr="00424667" w:rsidRDefault="00F8658B" w:rsidP="00F8658B">
                            <w:pPr>
                              <w:rPr>
                                <w:sz w:val="22"/>
                              </w:rPr>
                            </w:pPr>
                          </w:p>
                          <w:p w14:paraId="29C5A716" w14:textId="77777777" w:rsidR="00F8658B" w:rsidRDefault="00F8658B" w:rsidP="00F865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F4B7" id="Rechteck 3" o:spid="_x0000_s1026" style="position:absolute;margin-left:-3.65pt;margin-top:2.6pt;width:462.05pt;height:5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" o:allowincell="f">
                <v:textbox inset="0,0,0,0">
                  <w:txbxContent>
                    <w:p w14:paraId="2E8898E5" w14:textId="77777777" w:rsidR="00F8658B" w:rsidRPr="00424667" w:rsidRDefault="00F8658B" w:rsidP="00F8658B">
                      <w:pPr>
                        <w:rPr>
                          <w:sz w:val="22"/>
                        </w:rPr>
                      </w:pPr>
                      <w:r w:rsidRPr="00424667">
                        <w:rPr>
                          <w:sz w:val="22"/>
                        </w:rPr>
                        <w:t xml:space="preserve">3. Hausanschlusskosten (HAK) gemäß § 10 </w:t>
                      </w:r>
                      <w:proofErr w:type="spellStart"/>
                      <w:r w:rsidRPr="00424667">
                        <w:rPr>
                          <w:sz w:val="22"/>
                        </w:rPr>
                        <w:t>AVBWasserV</w:t>
                      </w:r>
                      <w:proofErr w:type="spellEnd"/>
                    </w:p>
                    <w:p w14:paraId="495E5146" w14:textId="77777777" w:rsidR="00F8658B" w:rsidRPr="00424667" w:rsidRDefault="00F8658B" w:rsidP="00F8658B">
                      <w:pPr>
                        <w:rPr>
                          <w:sz w:val="22"/>
                        </w:rPr>
                      </w:pPr>
                    </w:p>
                    <w:p w14:paraId="4260BA3A" w14:textId="77777777" w:rsidR="00F8658B" w:rsidRPr="00424667" w:rsidRDefault="00F8658B" w:rsidP="00F8658B">
                      <w:pPr>
                        <w:rPr>
                          <w:sz w:val="22"/>
                        </w:rPr>
                      </w:pPr>
                      <w:r w:rsidRPr="00424667">
                        <w:rPr>
                          <w:sz w:val="22"/>
                        </w:rPr>
                        <w:t>3.1</w:t>
                      </w:r>
                      <w:r w:rsidRPr="00424667">
                        <w:rPr>
                          <w:sz w:val="22"/>
                        </w:rPr>
                        <w:tab/>
                        <w:t xml:space="preserve"> Neuanschluss</w:t>
                      </w:r>
                    </w:p>
                    <w:p w14:paraId="13D52E12" w14:textId="77777777" w:rsidR="00F8658B" w:rsidRPr="00424667" w:rsidRDefault="00F8658B" w:rsidP="00F8658B">
                      <w:pPr>
                        <w:rPr>
                          <w:sz w:val="22"/>
                        </w:rPr>
                      </w:pPr>
                      <w:r w:rsidRPr="00424667">
                        <w:rPr>
                          <w:sz w:val="22"/>
                        </w:rPr>
                        <w:tab/>
                      </w:r>
                    </w:p>
                    <w:p w14:paraId="74552AB3" w14:textId="77777777" w:rsidR="00F8658B" w:rsidRPr="00424667" w:rsidRDefault="00F8658B" w:rsidP="00F8658B">
                      <w:pPr>
                        <w:ind w:left="708"/>
                        <w:rPr>
                          <w:sz w:val="22"/>
                        </w:rPr>
                      </w:pPr>
                      <w:r w:rsidRPr="00424667">
                        <w:rPr>
                          <w:sz w:val="22"/>
                        </w:rPr>
                        <w:t xml:space="preserve">Der Anschlussnehmer zahlt an die Wasserversorgung Burladingen die Kosten für die </w:t>
                      </w:r>
                    </w:p>
                    <w:p w14:paraId="0253FDC8" w14:textId="77777777" w:rsidR="00F8658B" w:rsidRPr="00424667" w:rsidRDefault="00F8658B" w:rsidP="00F8658B">
                      <w:pPr>
                        <w:ind w:left="708"/>
                        <w:rPr>
                          <w:sz w:val="22"/>
                        </w:rPr>
                      </w:pPr>
                      <w:r w:rsidRPr="00424667">
                        <w:rPr>
                          <w:sz w:val="22"/>
                        </w:rPr>
                        <w:t>Erstellung des Hausanschlusses, d.h. der Verbindung des Verteilungsnetzes mit der Kundenanlage, beginnend an der Abzweigstelle der Versorgungsanlage und endend an der Hauptabsperreinrichtung.</w:t>
                      </w:r>
                    </w:p>
                    <w:p w14:paraId="6B3B92BB" w14:textId="77777777" w:rsidR="00F8658B" w:rsidRPr="00424667" w:rsidRDefault="00F8658B" w:rsidP="00F8658B">
                      <w:pPr>
                        <w:rPr>
                          <w:sz w:val="22"/>
                        </w:rPr>
                      </w:pPr>
                    </w:p>
                    <w:p w14:paraId="67790F29" w14:textId="77777777" w:rsidR="00F8658B" w:rsidRPr="00424667" w:rsidRDefault="00F8658B" w:rsidP="00F8658B">
                      <w:pPr>
                        <w:numPr>
                          <w:ilvl w:val="0"/>
                          <w:numId w:val="1"/>
                        </w:numPr>
                        <w:tabs>
                          <w:tab w:val="left" w:pos="1065"/>
                        </w:tabs>
                        <w:overflowPunct w:val="0"/>
                        <w:autoSpaceDE w:val="0"/>
                        <w:autoSpaceDN w:val="0"/>
                        <w:adjustRightInd w:val="0"/>
                        <w:ind w:left="1065"/>
                        <w:jc w:val="both"/>
                        <w:rPr>
                          <w:sz w:val="22"/>
                        </w:rPr>
                      </w:pPr>
                      <w:r w:rsidRPr="00424667">
                        <w:rPr>
                          <w:sz w:val="22"/>
                        </w:rPr>
                        <w:t>Für die Erstellung eines Hausanschlusses mit einer Nennweite bis 50 mm werden folgende Pauschalbeträge verrechnet, die sich aus den durchschnittlichen Kosten je Hausanschluss im Versorgungsbereich der Wasserversorgung Burladingen ergeben:</w:t>
                      </w:r>
                    </w:p>
                    <w:p w14:paraId="2A479926" w14:textId="77777777" w:rsidR="00F8658B" w:rsidRPr="00424667" w:rsidRDefault="00F8658B" w:rsidP="00F8658B">
                      <w:pPr>
                        <w:ind w:left="1065"/>
                        <w:rPr>
                          <w:sz w:val="22"/>
                        </w:rPr>
                      </w:pPr>
                    </w:p>
                    <w:p w14:paraId="17CB06F2" w14:textId="77777777" w:rsidR="00F8658B" w:rsidRPr="00424667" w:rsidRDefault="00F8658B" w:rsidP="00F8658B">
                      <w:pPr>
                        <w:numPr>
                          <w:ilvl w:val="12"/>
                          <w:numId w:val="0"/>
                        </w:numPr>
                        <w:ind w:left="1065"/>
                        <w:rPr>
                          <w:sz w:val="22"/>
                        </w:rPr>
                      </w:pPr>
                      <w:r w:rsidRPr="00424667">
                        <w:rPr>
                          <w:sz w:val="22"/>
                        </w:rPr>
                        <w:t>Grundbetrag                                                                          1.209,20 €</w:t>
                      </w:r>
                    </w:p>
                    <w:p w14:paraId="62D637F8" w14:textId="77777777" w:rsidR="00F8658B" w:rsidRPr="00424667" w:rsidRDefault="00F8658B" w:rsidP="00F8658B">
                      <w:pPr>
                        <w:numPr>
                          <w:ilvl w:val="12"/>
                          <w:numId w:val="0"/>
                        </w:numPr>
                        <w:ind w:left="1065"/>
                        <w:rPr>
                          <w:sz w:val="22"/>
                        </w:rPr>
                      </w:pPr>
                      <w:r w:rsidRPr="00424667">
                        <w:rPr>
                          <w:sz w:val="22"/>
                        </w:rPr>
                        <w:t>Zusatzbetrag                                                                            84,36 €/</w:t>
                      </w:r>
                      <w:proofErr w:type="spellStart"/>
                      <w:r w:rsidRPr="00424667">
                        <w:rPr>
                          <w:sz w:val="22"/>
                        </w:rPr>
                        <w:t>lfdm</w:t>
                      </w:r>
                      <w:proofErr w:type="spellEnd"/>
                    </w:p>
                    <w:p w14:paraId="4F2E1EED" w14:textId="77777777" w:rsidR="00F8658B" w:rsidRPr="00424667" w:rsidRDefault="00F8658B" w:rsidP="00F8658B">
                      <w:pPr>
                        <w:numPr>
                          <w:ilvl w:val="12"/>
                          <w:numId w:val="0"/>
                        </w:numPr>
                        <w:ind w:left="1065"/>
                        <w:rPr>
                          <w:sz w:val="22"/>
                        </w:rPr>
                      </w:pPr>
                    </w:p>
                    <w:p w14:paraId="37655146" w14:textId="77777777" w:rsidR="00F8658B" w:rsidRPr="00424667" w:rsidRDefault="00F8658B" w:rsidP="00F8658B">
                      <w:pPr>
                        <w:numPr>
                          <w:ilvl w:val="12"/>
                          <w:numId w:val="0"/>
                        </w:numPr>
                        <w:ind w:left="1065"/>
                        <w:rPr>
                          <w:sz w:val="22"/>
                        </w:rPr>
                      </w:pPr>
                      <w:r w:rsidRPr="00424667">
                        <w:rPr>
                          <w:sz w:val="22"/>
                        </w:rPr>
                        <w:t>Soweit die Grabarbeiten vom Anschlussnehmer</w:t>
                      </w:r>
                    </w:p>
                    <w:p w14:paraId="44EBC8D7" w14:textId="77777777" w:rsidR="00F8658B" w:rsidRPr="00424667" w:rsidRDefault="00F8658B" w:rsidP="00F8658B">
                      <w:pPr>
                        <w:numPr>
                          <w:ilvl w:val="12"/>
                          <w:numId w:val="0"/>
                        </w:numPr>
                        <w:ind w:left="1065"/>
                        <w:rPr>
                          <w:sz w:val="22"/>
                        </w:rPr>
                      </w:pPr>
                      <w:r w:rsidRPr="00424667">
                        <w:rPr>
                          <w:sz w:val="22"/>
                        </w:rPr>
                        <w:t>durchgeführt werden beträgt der Zusatzbetrag:                        48,57 €/</w:t>
                      </w:r>
                      <w:proofErr w:type="spellStart"/>
                      <w:r w:rsidRPr="00424667">
                        <w:rPr>
                          <w:sz w:val="22"/>
                        </w:rPr>
                        <w:t>lfdm</w:t>
                      </w:r>
                      <w:proofErr w:type="spellEnd"/>
                    </w:p>
                    <w:p w14:paraId="2484B4DA" w14:textId="77777777" w:rsidR="00F8658B" w:rsidRPr="00424667" w:rsidRDefault="00F8658B" w:rsidP="00F8658B">
                      <w:pPr>
                        <w:numPr>
                          <w:ilvl w:val="12"/>
                          <w:numId w:val="0"/>
                        </w:numPr>
                        <w:ind w:left="1065"/>
                        <w:rPr>
                          <w:sz w:val="22"/>
                        </w:rPr>
                      </w:pPr>
                    </w:p>
                    <w:p w14:paraId="121AD362" w14:textId="77777777" w:rsidR="00F8658B" w:rsidRPr="00424667" w:rsidRDefault="00F8658B" w:rsidP="00F8658B">
                      <w:pPr>
                        <w:numPr>
                          <w:ilvl w:val="12"/>
                          <w:numId w:val="0"/>
                        </w:numPr>
                        <w:ind w:left="1065"/>
                        <w:rPr>
                          <w:sz w:val="22"/>
                        </w:rPr>
                      </w:pPr>
                      <w:r w:rsidRPr="00424667">
                        <w:rPr>
                          <w:sz w:val="22"/>
                        </w:rPr>
                        <w:t>Der Grundbetrag beinhaltet alle längenunabhängigen Kosten des Hausanschlusses sowie die Tiefbau- und Rohrverlegearbeiten im öffentlichen Verkehrsbereich. Der Zusatzbetrag umfasst längenabhängige Kosten und kommt für den außerhalb des öffentlichen Verkehrsbereiches verlegten Leitungsteil zum Ansatz. Die Leitungslänge bemisst sich von der Grenze des öffentlichen Verkehrsbereiches bis zur Hauptabsperreinrichtung. Die Abrechnung erfolgt nach vollen Metern, wobei bis 0,5 m ab-, darüber hinaus aufgerundet wird.</w:t>
                      </w:r>
                    </w:p>
                    <w:p w14:paraId="2A2C1551" w14:textId="77777777" w:rsidR="00F8658B" w:rsidRPr="00424667" w:rsidRDefault="00F8658B" w:rsidP="00F8658B">
                      <w:pPr>
                        <w:numPr>
                          <w:ilvl w:val="12"/>
                          <w:numId w:val="0"/>
                        </w:numPr>
                        <w:ind w:left="1065"/>
                        <w:rPr>
                          <w:sz w:val="22"/>
                        </w:rPr>
                      </w:pPr>
                    </w:p>
                    <w:p w14:paraId="783A9F89" w14:textId="77777777" w:rsidR="00F8658B" w:rsidRPr="00424667" w:rsidRDefault="00F8658B" w:rsidP="00F8658B">
                      <w:pPr>
                        <w:pStyle w:val="Textkrper22"/>
                        <w:numPr>
                          <w:ilvl w:val="12"/>
                          <w:numId w:val="0"/>
                        </w:numPr>
                        <w:ind w:left="1065"/>
                        <w:rPr>
                          <w:szCs w:val="22"/>
                        </w:rPr>
                      </w:pPr>
                      <w:r w:rsidRPr="00424667">
                        <w:rPr>
                          <w:szCs w:val="22"/>
                        </w:rPr>
                        <w:t>Werden die Grabarbeiten vom Anschlussnehmer durchgeführt, so sind sämtliche erforderlichen Baumaterialien, insbesondere gewaschener Flusssand, Körnung 0 bis 4 mm, vom Anschlussnehmer zu stellen.</w:t>
                      </w:r>
                    </w:p>
                    <w:p w14:paraId="7C07462C" w14:textId="77777777" w:rsidR="00F8658B" w:rsidRPr="00424667" w:rsidRDefault="00F8658B" w:rsidP="00F8658B">
                      <w:pPr>
                        <w:numPr>
                          <w:ilvl w:val="12"/>
                          <w:numId w:val="0"/>
                        </w:numPr>
                        <w:ind w:left="1065"/>
                        <w:rPr>
                          <w:sz w:val="22"/>
                        </w:rPr>
                      </w:pPr>
                    </w:p>
                    <w:p w14:paraId="3E1C0C7B" w14:textId="77777777" w:rsidR="00F8658B" w:rsidRPr="00424667" w:rsidRDefault="00F8658B" w:rsidP="00F8658B">
                      <w:pPr>
                        <w:numPr>
                          <w:ilvl w:val="12"/>
                          <w:numId w:val="0"/>
                        </w:numPr>
                        <w:ind w:left="1065"/>
                        <w:rPr>
                          <w:sz w:val="22"/>
                        </w:rPr>
                      </w:pPr>
                      <w:r w:rsidRPr="00424667">
                        <w:rPr>
                          <w:sz w:val="22"/>
                        </w:rPr>
                        <w:t>Werden mehrere Gebäude an einer gemeinsamen Zuleitung angeschlossen, so wird der Grundbetrag je angeschlossenem Gebäude d.h. je Anschluss, erhoben. Der Zusatzbetrag bemisst sich in diesen Fällen nach der im einzelnen Anschluss allein dienenden Leitungsstrecke, beginnend am Abzweig von der gemeinsam genutzten Zuleitung.</w:t>
                      </w:r>
                    </w:p>
                    <w:p w14:paraId="5517A652" w14:textId="77777777" w:rsidR="00F8658B" w:rsidRPr="00424667" w:rsidRDefault="00F8658B" w:rsidP="00F8658B">
                      <w:pPr>
                        <w:numPr>
                          <w:ilvl w:val="12"/>
                          <w:numId w:val="0"/>
                        </w:numPr>
                        <w:ind w:left="1065"/>
                        <w:rPr>
                          <w:sz w:val="22"/>
                        </w:rPr>
                      </w:pPr>
                    </w:p>
                    <w:p w14:paraId="07547740" w14:textId="77777777" w:rsidR="00F8658B" w:rsidRPr="00424667" w:rsidRDefault="00F8658B" w:rsidP="00F8658B">
                      <w:pPr>
                        <w:numPr>
                          <w:ilvl w:val="0"/>
                          <w:numId w:val="1"/>
                        </w:numPr>
                        <w:tabs>
                          <w:tab w:val="left" w:pos="1065"/>
                        </w:tabs>
                        <w:overflowPunct w:val="0"/>
                        <w:autoSpaceDE w:val="0"/>
                        <w:autoSpaceDN w:val="0"/>
                        <w:adjustRightInd w:val="0"/>
                        <w:ind w:left="1065"/>
                        <w:jc w:val="both"/>
                        <w:rPr>
                          <w:sz w:val="22"/>
                        </w:rPr>
                      </w:pPr>
                      <w:r w:rsidRPr="00424667">
                        <w:rPr>
                          <w:sz w:val="22"/>
                        </w:rPr>
                        <w:t>Bei Hausanschlüssen höherer Nennweite als 50 mm treten an die Stelle der unter a) und b) genannten Beträge die gesondert ermittelten Selbstkosten. Auch diese Kosten können vor Ausführung pauschal festgelegt werden.</w:t>
                      </w:r>
                    </w:p>
                    <w:p w14:paraId="4E6F9576" w14:textId="77777777" w:rsidR="00F8658B" w:rsidRPr="00424667" w:rsidRDefault="00F8658B" w:rsidP="00F8658B">
                      <w:pPr>
                        <w:rPr>
                          <w:sz w:val="22"/>
                        </w:rPr>
                      </w:pPr>
                    </w:p>
                    <w:p w14:paraId="29C5A716" w14:textId="77777777" w:rsidR="00F8658B" w:rsidRDefault="00F8658B" w:rsidP="00F8658B"/>
                  </w:txbxContent>
                </v:textbox>
              </v:rect>
            </w:pict>
          </mc:Fallback>
        </mc:AlternateContent>
      </w:r>
    </w:p>
    <w:p w14:paraId="5AE14FF2" w14:textId="77777777" w:rsidR="00F8658B" w:rsidRDefault="00F8658B" w:rsidP="00F8658B"/>
    <w:p w14:paraId="10C4CC69" w14:textId="77777777" w:rsidR="00F8658B" w:rsidRDefault="00F8658B" w:rsidP="00F8658B"/>
    <w:p w14:paraId="68E29549" w14:textId="77777777" w:rsidR="00F8658B" w:rsidRDefault="00F8658B" w:rsidP="00F8658B"/>
    <w:p w14:paraId="5785F3C0" w14:textId="77777777" w:rsidR="00F8658B" w:rsidRDefault="00F8658B" w:rsidP="00F8658B"/>
    <w:p w14:paraId="48E4EB9C" w14:textId="77777777" w:rsidR="00F8658B" w:rsidRDefault="00F8658B" w:rsidP="00F8658B"/>
    <w:p w14:paraId="112F97DE" w14:textId="77777777" w:rsidR="00F8658B" w:rsidRDefault="00F8658B" w:rsidP="00F8658B"/>
    <w:p w14:paraId="69E1CB1B" w14:textId="77777777" w:rsidR="00F8658B" w:rsidRDefault="00F8658B" w:rsidP="00F8658B"/>
    <w:p w14:paraId="1639B223" w14:textId="77777777" w:rsidR="00F8658B" w:rsidRDefault="00F8658B" w:rsidP="00F8658B"/>
    <w:p w14:paraId="3E73AEB3" w14:textId="77777777" w:rsidR="00F8658B" w:rsidRDefault="00F8658B" w:rsidP="00F8658B"/>
    <w:p w14:paraId="7701D587" w14:textId="77777777" w:rsidR="00F8658B" w:rsidRDefault="00F8658B" w:rsidP="00F8658B"/>
    <w:p w14:paraId="1C698758" w14:textId="77777777" w:rsidR="00F8658B" w:rsidRDefault="00F8658B" w:rsidP="00F8658B"/>
    <w:p w14:paraId="1779F2A5" w14:textId="77777777" w:rsidR="00F8658B" w:rsidRDefault="00F8658B" w:rsidP="00F8658B"/>
    <w:p w14:paraId="3C5E55D8" w14:textId="77777777" w:rsidR="00F8658B" w:rsidRDefault="00F8658B" w:rsidP="00F8658B"/>
    <w:p w14:paraId="0A101843" w14:textId="77777777" w:rsidR="00F8658B" w:rsidRDefault="00F8658B" w:rsidP="00F8658B"/>
    <w:p w14:paraId="267F7F2F" w14:textId="77777777" w:rsidR="00F8658B" w:rsidRDefault="00F8658B" w:rsidP="00F8658B"/>
    <w:p w14:paraId="043EF470" w14:textId="77777777" w:rsidR="00F8658B" w:rsidRDefault="00F8658B" w:rsidP="00F8658B"/>
    <w:p w14:paraId="7E340F4D" w14:textId="77777777" w:rsidR="00F8658B" w:rsidRDefault="00F8658B" w:rsidP="00F8658B"/>
    <w:p w14:paraId="2E3BFA08" w14:textId="77777777" w:rsidR="00F8658B" w:rsidRDefault="00F8658B" w:rsidP="00F8658B"/>
    <w:p w14:paraId="4DF3BE87" w14:textId="77777777" w:rsidR="00F8658B" w:rsidRDefault="00F8658B" w:rsidP="00F8658B"/>
    <w:p w14:paraId="1AE10EAC" w14:textId="77777777" w:rsidR="00F8658B" w:rsidRDefault="00F8658B" w:rsidP="00F8658B"/>
    <w:p w14:paraId="46FC96DA" w14:textId="77777777" w:rsidR="00F8658B" w:rsidRDefault="00F8658B" w:rsidP="00F8658B"/>
    <w:p w14:paraId="63341624" w14:textId="77777777" w:rsidR="00F8658B" w:rsidRDefault="00F8658B" w:rsidP="00F8658B"/>
    <w:p w14:paraId="604240F6" w14:textId="77777777" w:rsidR="00F8658B" w:rsidRDefault="00F8658B" w:rsidP="00F8658B"/>
    <w:p w14:paraId="68C30E0F" w14:textId="77777777" w:rsidR="00F8658B" w:rsidRDefault="00F8658B" w:rsidP="00F8658B"/>
    <w:p w14:paraId="1DFF367C" w14:textId="77777777" w:rsidR="00F8658B" w:rsidRDefault="00F8658B" w:rsidP="00F8658B"/>
    <w:p w14:paraId="62D9EF23" w14:textId="77777777" w:rsidR="00F8658B" w:rsidRDefault="00F8658B" w:rsidP="00F8658B"/>
    <w:p w14:paraId="5DB8057A" w14:textId="77777777" w:rsidR="00F8658B" w:rsidRDefault="00F8658B" w:rsidP="00F8658B"/>
    <w:p w14:paraId="77B70B82" w14:textId="77777777" w:rsidR="00F8658B" w:rsidRDefault="00F8658B" w:rsidP="00F8658B"/>
    <w:p w14:paraId="44417389" w14:textId="77777777" w:rsidR="00F8658B" w:rsidRDefault="00F8658B" w:rsidP="00F8658B"/>
    <w:p w14:paraId="1DFA2B9C" w14:textId="77777777" w:rsidR="00F8658B" w:rsidRDefault="00F8658B" w:rsidP="00F8658B"/>
    <w:p w14:paraId="2167B52C" w14:textId="77777777" w:rsidR="00F8658B" w:rsidRDefault="00F8658B" w:rsidP="00F8658B"/>
    <w:p w14:paraId="229E26FD" w14:textId="77777777" w:rsidR="00F8658B" w:rsidRDefault="00F8658B" w:rsidP="00F8658B"/>
    <w:p w14:paraId="284A6EC2" w14:textId="77777777" w:rsidR="00F8658B" w:rsidRDefault="00F8658B" w:rsidP="00F8658B"/>
    <w:p w14:paraId="4A87E0D1" w14:textId="77777777" w:rsidR="00F8658B" w:rsidRDefault="00F8658B" w:rsidP="00F8658B"/>
    <w:p w14:paraId="59C891AF" w14:textId="77777777" w:rsidR="00F8658B" w:rsidRDefault="00F8658B" w:rsidP="00F8658B"/>
    <w:p w14:paraId="7E89C5A8" w14:textId="77777777" w:rsidR="00F8658B" w:rsidRDefault="00F8658B" w:rsidP="00F8658B"/>
    <w:p w14:paraId="0670AB21" w14:textId="77777777" w:rsidR="00F8658B" w:rsidRDefault="00F8658B" w:rsidP="00F8658B"/>
    <w:p w14:paraId="2B61D673" w14:textId="77777777" w:rsidR="00F8658B" w:rsidRDefault="00F8658B" w:rsidP="00F8658B"/>
    <w:p w14:paraId="636CBBDD" w14:textId="77777777" w:rsidR="00F8658B" w:rsidRDefault="00F8658B" w:rsidP="00F8658B"/>
    <w:p w14:paraId="5D6FEF11" w14:textId="77777777" w:rsidR="00F8658B" w:rsidRPr="00424667" w:rsidRDefault="00F8658B" w:rsidP="00F8658B">
      <w:pPr>
        <w:rPr>
          <w:sz w:val="22"/>
        </w:rPr>
      </w:pPr>
      <w:r w:rsidRPr="00424667">
        <w:rPr>
          <w:sz w:val="22"/>
        </w:rPr>
        <w:t>Burladingen, den 21.07.2000</w:t>
      </w:r>
    </w:p>
    <w:p w14:paraId="2A333A97" w14:textId="77777777" w:rsidR="00F8658B" w:rsidRPr="00424667" w:rsidRDefault="00F8658B" w:rsidP="00F8658B">
      <w:pPr>
        <w:rPr>
          <w:sz w:val="22"/>
        </w:rPr>
      </w:pPr>
      <w:r w:rsidRPr="00424667">
        <w:rPr>
          <w:sz w:val="22"/>
        </w:rPr>
        <w:t>gez. Harry Ebert</w:t>
      </w:r>
    </w:p>
    <w:p w14:paraId="0A5B7D6A" w14:textId="77777777" w:rsidR="00F8658B" w:rsidRPr="00424667" w:rsidRDefault="00F8658B" w:rsidP="00F8658B">
      <w:pPr>
        <w:rPr>
          <w:sz w:val="22"/>
        </w:rPr>
      </w:pPr>
      <w:r w:rsidRPr="00424667">
        <w:rPr>
          <w:sz w:val="22"/>
        </w:rPr>
        <w:t>Bürgermeister</w:t>
      </w:r>
    </w:p>
    <w:p w14:paraId="441B5579" w14:textId="77777777" w:rsidR="00AD28F8" w:rsidRDefault="00AD28F8"/>
    <w:sectPr w:rsidR="00AD2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A381B"/>
    <w:multiLevelType w:val="multilevel"/>
    <w:tmpl w:val="3B5CA69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8B"/>
    <w:rsid w:val="00AD28F8"/>
    <w:rsid w:val="00F86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F397"/>
  <w15:chartTrackingRefBased/>
  <w15:docId w15:val="{645130AA-C414-4E30-8AB4-BE5AA300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58B"/>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2">
    <w:name w:val="Textkörper 22"/>
    <w:basedOn w:val="Standard"/>
    <w:rsid w:val="00F8658B"/>
    <w:pPr>
      <w:overflowPunct w:val="0"/>
      <w:autoSpaceDE w:val="0"/>
      <w:autoSpaceDN w:val="0"/>
      <w:adjustRightInd w:val="0"/>
      <w:ind w:left="1065"/>
      <w:jc w:val="both"/>
    </w:pPr>
    <w:rPr>
      <w:rFonts w:eastAsia="Times New Roman" w:cs="Times New Roman"/>
      <w:b/>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378</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Klein</dc:creator>
  <cp:keywords/>
  <dc:description/>
  <cp:lastModifiedBy>Lisa-Marie Klein</cp:lastModifiedBy>
  <cp:revision>1</cp:revision>
  <dcterms:created xsi:type="dcterms:W3CDTF">2023-03-07T10:32:00Z</dcterms:created>
  <dcterms:modified xsi:type="dcterms:W3CDTF">2023-03-07T10:34:00Z</dcterms:modified>
</cp:coreProperties>
</file>